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2D" w:rsidRDefault="00E84D2D" w:rsidP="005966E2">
      <w:pPr>
        <w:pStyle w:val="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noProof/>
          <w:color w:val="auto"/>
          <w:sz w:val="36"/>
          <w:szCs w:val="36"/>
        </w:rPr>
        <w:drawing>
          <wp:inline distT="0" distB="0" distL="0" distR="0">
            <wp:extent cx="1724025" cy="464337"/>
            <wp:effectExtent l="0" t="0" r="0" b="0"/>
            <wp:docPr id="1" name="Picture 1" descr="WCC Logo" title="W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C Logo in Color for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26" cy="48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2D" w:rsidRDefault="00E84D2D" w:rsidP="005966E2">
      <w:pPr>
        <w:pStyle w:val="Title"/>
        <w:rPr>
          <w:rFonts w:asciiTheme="minorHAnsi" w:hAnsiTheme="minorHAnsi"/>
          <w:color w:val="auto"/>
          <w:sz w:val="36"/>
          <w:szCs w:val="36"/>
        </w:rPr>
      </w:pPr>
    </w:p>
    <w:p w:rsidR="00EF46E5" w:rsidRPr="00245E8F" w:rsidRDefault="00973534" w:rsidP="00245E8F">
      <w:pPr>
        <w:pStyle w:val="Title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245E8F">
        <w:rPr>
          <w:rFonts w:asciiTheme="minorHAnsi" w:hAnsiTheme="minorHAnsi"/>
          <w:b/>
          <w:color w:val="auto"/>
          <w:sz w:val="36"/>
          <w:szCs w:val="36"/>
        </w:rPr>
        <w:t xml:space="preserve">Medical </w:t>
      </w:r>
      <w:r w:rsidR="005966E2" w:rsidRPr="00245E8F">
        <w:rPr>
          <w:rFonts w:asciiTheme="minorHAnsi" w:hAnsiTheme="minorHAnsi"/>
          <w:b/>
          <w:color w:val="auto"/>
          <w:sz w:val="36"/>
          <w:szCs w:val="36"/>
        </w:rPr>
        <w:t>Seizure Protocol for WCC College Employees</w:t>
      </w:r>
    </w:p>
    <w:p w:rsidR="00C5077D" w:rsidRPr="00E84D2D" w:rsidRDefault="00C5077D" w:rsidP="00E84D2D">
      <w:pPr>
        <w:pStyle w:val="Heading1"/>
        <w:rPr>
          <w:rFonts w:asciiTheme="minorHAnsi" w:hAnsiTheme="minorHAnsi"/>
        </w:rPr>
      </w:pPr>
      <w:r w:rsidRPr="00E84D2D">
        <w:rPr>
          <w:rFonts w:asciiTheme="minorHAnsi" w:hAnsiTheme="minorHAnsi"/>
        </w:rPr>
        <w:t>WHAT SHOULD I DO FOR A PERSON WHO IS HAVING A SEIZURE ON CAMPUS?</w:t>
      </w:r>
    </w:p>
    <w:p w:rsidR="00C5077D" w:rsidRPr="00E84D2D" w:rsidRDefault="00C5077D" w:rsidP="00973534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Remain calm.</w:t>
      </w:r>
    </w:p>
    <w:p w:rsidR="00E84D2D" w:rsidRDefault="00973534" w:rsidP="00973534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>
        <w:rPr>
          <w:rFonts w:cs="Arial"/>
        </w:rPr>
        <w:t>Employees are required to c</w:t>
      </w:r>
      <w:r w:rsidR="00C5077D" w:rsidRPr="00E84D2D">
        <w:rPr>
          <w:rFonts w:cs="Arial"/>
        </w:rPr>
        <w:t>all 911 or have another person call 911</w:t>
      </w:r>
      <w:r w:rsidR="00E84D2D">
        <w:rPr>
          <w:rFonts w:cs="Arial"/>
        </w:rPr>
        <w:t>.</w:t>
      </w:r>
      <w:r>
        <w:rPr>
          <w:rFonts w:cs="Arial"/>
        </w:rPr>
        <w:t xml:space="preserve"> (Student has the right to refuse transport</w:t>
      </w:r>
      <w:r w:rsidR="00F612D5">
        <w:rPr>
          <w:rFonts w:cs="Arial"/>
        </w:rPr>
        <w:t xml:space="preserve"> after emergency medi</w:t>
      </w:r>
      <w:r w:rsidR="00AA0E3F">
        <w:rPr>
          <w:rFonts w:cs="Arial"/>
        </w:rPr>
        <w:t>c</w:t>
      </w:r>
      <w:r w:rsidR="00F612D5">
        <w:rPr>
          <w:rFonts w:cs="Arial"/>
        </w:rPr>
        <w:t>al personnel arrive</w:t>
      </w:r>
      <w:r>
        <w:rPr>
          <w:rFonts w:cs="Arial"/>
        </w:rPr>
        <w:t>)</w:t>
      </w:r>
      <w:r w:rsidR="007021DC">
        <w:rPr>
          <w:rFonts w:cs="Arial"/>
        </w:rPr>
        <w:t>.</w:t>
      </w:r>
    </w:p>
    <w:p w:rsidR="00E84D2D" w:rsidRDefault="00F612D5" w:rsidP="00973534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>
        <w:rPr>
          <w:rFonts w:cs="Arial"/>
        </w:rPr>
        <w:t xml:space="preserve">Notify </w:t>
      </w:r>
      <w:r w:rsidR="00E84D2D">
        <w:rPr>
          <w:rFonts w:cs="Arial"/>
        </w:rPr>
        <w:t xml:space="preserve">(or have someone else </w:t>
      </w:r>
      <w:r>
        <w:rPr>
          <w:rFonts w:cs="Arial"/>
        </w:rPr>
        <w:t>notify</w:t>
      </w:r>
      <w:r w:rsidR="00E84D2D">
        <w:rPr>
          <w:rFonts w:cs="Arial"/>
        </w:rPr>
        <w:t>) campus safety at 360-383-3394 or 360-383-3000.</w:t>
      </w:r>
    </w:p>
    <w:p w:rsidR="00E84D2D" w:rsidRPr="00E84D2D" w:rsidRDefault="00E84D2D" w:rsidP="00973534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>
        <w:rPr>
          <w:rFonts w:cs="Arial"/>
        </w:rPr>
        <w:t>Look for a medical alert</w:t>
      </w:r>
      <w:r w:rsidR="00BF7550">
        <w:rPr>
          <w:rFonts w:cs="Arial"/>
        </w:rPr>
        <w:t xml:space="preserve"> bracelet and if an emergency contact is given, contact the number </w:t>
      </w:r>
      <w:r w:rsidR="00BF7550" w:rsidRPr="00BF7550">
        <w:rPr>
          <w:rFonts w:cs="Arial"/>
          <w:b/>
        </w:rPr>
        <w:t>after</w:t>
      </w:r>
      <w:r w:rsidR="00BF7550">
        <w:rPr>
          <w:rFonts w:cs="Arial"/>
        </w:rPr>
        <w:t xml:space="preserve"> calling 911.</w:t>
      </w:r>
      <w:bookmarkStart w:id="0" w:name="_GoBack"/>
      <w:bookmarkEnd w:id="0"/>
    </w:p>
    <w:p w:rsidR="00E84D2D" w:rsidRDefault="00E84D2D" w:rsidP="00973534">
      <w:pPr>
        <w:pStyle w:val="ListParagraph"/>
        <w:numPr>
          <w:ilvl w:val="0"/>
          <w:numId w:val="4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Stay with the individual having the seizure until aid arrives.</w:t>
      </w:r>
    </w:p>
    <w:p w:rsidR="00973534" w:rsidRPr="00973534" w:rsidRDefault="00973534" w:rsidP="00973534">
      <w:pPr>
        <w:pStyle w:val="ListParagraph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 xml:space="preserve">All medical related incidents must be reported through the WCC </w:t>
      </w:r>
      <w:hyperlink r:id="rId8" w:history="1">
        <w:r w:rsidR="00245E8F">
          <w:rPr>
            <w:rStyle w:val="Hyperlink"/>
            <w:b/>
          </w:rPr>
          <w:t>I</w:t>
        </w:r>
      </w:hyperlink>
      <w:r w:rsidR="00245E8F">
        <w:rPr>
          <w:rStyle w:val="Hyperlink"/>
          <w:b/>
        </w:rPr>
        <w:t>ncident Reporting Form</w:t>
      </w:r>
      <w:r w:rsidRPr="00973534">
        <w:rPr>
          <w:rStyle w:val="Strong"/>
          <w:b w:val="0"/>
        </w:rPr>
        <w:t xml:space="preserve"> </w:t>
      </w:r>
      <w:r>
        <w:rPr>
          <w:rStyle w:val="Strong"/>
          <w:b w:val="0"/>
        </w:rPr>
        <w:t>as soon as possible after the incident.</w:t>
      </w:r>
    </w:p>
    <w:p w:rsidR="00973534" w:rsidRPr="00E84D2D" w:rsidRDefault="00973534" w:rsidP="00973534">
      <w:pPr>
        <w:pStyle w:val="ListParagraph"/>
        <w:spacing w:after="200" w:line="276" w:lineRule="auto"/>
        <w:rPr>
          <w:rFonts w:cs="Arial"/>
        </w:rPr>
      </w:pPr>
    </w:p>
    <w:p w:rsidR="00C5077D" w:rsidRPr="00E84D2D" w:rsidRDefault="00C5077D" w:rsidP="00E84D2D">
      <w:pPr>
        <w:pStyle w:val="Heading1"/>
        <w:rPr>
          <w:rFonts w:asciiTheme="minorHAnsi" w:hAnsiTheme="minorHAnsi"/>
        </w:rPr>
      </w:pPr>
      <w:r w:rsidRPr="00E84D2D">
        <w:rPr>
          <w:rFonts w:asciiTheme="minorHAnsi" w:hAnsiTheme="minorHAnsi"/>
        </w:rPr>
        <w:t>While waiting for emergency response:</w:t>
      </w:r>
    </w:p>
    <w:p w:rsidR="00C5077D" w:rsidRPr="00E84D2D" w:rsidRDefault="00E84D2D" w:rsidP="00E84D2D">
      <w:pPr>
        <w:pStyle w:val="Heading2"/>
        <w:rPr>
          <w:rFonts w:asciiTheme="minorHAnsi" w:hAnsiTheme="minorHAnsi"/>
          <w:color w:val="auto"/>
        </w:rPr>
      </w:pPr>
      <w:r w:rsidRPr="00E84D2D">
        <w:rPr>
          <w:rFonts w:asciiTheme="minorHAnsi" w:hAnsiTheme="minorHAnsi"/>
          <w:color w:val="auto"/>
        </w:rPr>
        <w:t>What to do: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If safe to do so and they are standing or in a chair, ease the person to the floor</w:t>
      </w:r>
      <w:r w:rsidR="00E84D2D">
        <w:rPr>
          <w:rFonts w:cs="Arial"/>
        </w:rPr>
        <w:t>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Clear the area around the person of anything hard or sharp to help prevent injury.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Loosen any clothing around the person’s neck if it could make it hard to breathe.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Remove eyeglasses, if it is possible and safe to do so.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Put something soft and flat, such as a folded jacket under the person’s head.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Make a note as to the time the seizure began and when it ended – first responders will want this data.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Ask bystanders to stay back, but let them know the emergency is being handled.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 xml:space="preserve">After the seizure, it is helpful to lay the person on their side to maintain an open airway and prevent the person from inhaling any secretions.  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After the seizure, the person may be confused and should not be left alone.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 xml:space="preserve">The person will also be very tired and may want to sleep. Let them, but watch their breathing. 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>Comfort the person and speak softly and calmly to them.  Reassure them that help is on the way.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lastRenderedPageBreak/>
        <w:t>Seizures can also result in loss of bowel or bladder control.  Give the person some privacy after the seizure and cover them with a blanket or coat.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</w:rPr>
        <w:t xml:space="preserve">Have another person stand by the door to direct emergency medical personnel to the person having the seizure. </w:t>
      </w:r>
    </w:p>
    <w:p w:rsidR="00C5077D" w:rsidRPr="00E84D2D" w:rsidRDefault="00C5077D" w:rsidP="00E84D2D">
      <w:pPr>
        <w:pStyle w:val="Heading2"/>
        <w:rPr>
          <w:rFonts w:asciiTheme="minorHAnsi" w:hAnsiTheme="minorHAnsi"/>
          <w:color w:val="auto"/>
        </w:rPr>
      </w:pPr>
      <w:r w:rsidRPr="00E84D2D">
        <w:rPr>
          <w:rFonts w:asciiTheme="minorHAnsi" w:hAnsiTheme="minorHAnsi"/>
          <w:color w:val="auto"/>
        </w:rPr>
        <w:t>WHAT NOT TO DO: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  <w:b/>
        </w:rPr>
        <w:t>DO NOT</w:t>
      </w:r>
      <w:r w:rsidRPr="00E84D2D">
        <w:rPr>
          <w:rFonts w:cs="Arial"/>
        </w:rPr>
        <w:t xml:space="preserve"> try to hold the person down or restrain them in any way.</w:t>
      </w:r>
    </w:p>
    <w:p w:rsidR="00C5077D" w:rsidRPr="00E84D2D" w:rsidRDefault="00C5077D" w:rsidP="00C5077D">
      <w:pPr>
        <w:pStyle w:val="ListParagraph"/>
        <w:numPr>
          <w:ilvl w:val="0"/>
          <w:numId w:val="3"/>
        </w:numPr>
        <w:spacing w:after="200" w:line="276" w:lineRule="auto"/>
        <w:rPr>
          <w:rFonts w:cs="Arial"/>
        </w:rPr>
      </w:pPr>
      <w:r w:rsidRPr="00E84D2D">
        <w:rPr>
          <w:rFonts w:cs="Arial"/>
          <w:b/>
        </w:rPr>
        <w:t>DO NOT</w:t>
      </w:r>
      <w:r w:rsidRPr="00E84D2D">
        <w:rPr>
          <w:rFonts w:cs="Arial"/>
        </w:rPr>
        <w:t xml:space="preserve"> insert any objects in the person’s mouth.</w:t>
      </w:r>
    </w:p>
    <w:p w:rsidR="00613BCB" w:rsidRPr="00E84D2D" w:rsidRDefault="00C5077D" w:rsidP="00613BCB">
      <w:pPr>
        <w:pStyle w:val="ListParagraph"/>
        <w:numPr>
          <w:ilvl w:val="0"/>
          <w:numId w:val="3"/>
        </w:numPr>
        <w:spacing w:after="200" w:line="276" w:lineRule="auto"/>
      </w:pPr>
      <w:r w:rsidRPr="00E84D2D">
        <w:rPr>
          <w:rFonts w:cs="Arial"/>
          <w:b/>
        </w:rPr>
        <w:t xml:space="preserve">DO NOT </w:t>
      </w:r>
      <w:r w:rsidRPr="00E84D2D">
        <w:rPr>
          <w:rFonts w:cs="Arial"/>
        </w:rPr>
        <w:t>offer the person any food or water until they are fully alert (</w:t>
      </w:r>
      <w:r w:rsidR="00F612D5">
        <w:rPr>
          <w:rFonts w:cs="Arial"/>
        </w:rPr>
        <w:t xml:space="preserve">can identify </w:t>
      </w:r>
      <w:r w:rsidRPr="00E84D2D">
        <w:rPr>
          <w:rFonts w:cs="Arial"/>
        </w:rPr>
        <w:t>person, place and time)</w:t>
      </w:r>
    </w:p>
    <w:sectPr w:rsidR="00613BCB" w:rsidRPr="00E84D2D" w:rsidSect="00613BCB">
      <w:footerReference w:type="default" r:id="rId9"/>
      <w:pgSz w:w="12240" w:h="15840"/>
      <w:pgMar w:top="1170" w:right="1152" w:bottom="126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8F" w:rsidRDefault="00245E8F" w:rsidP="00245E8F">
      <w:pPr>
        <w:spacing w:after="0" w:line="240" w:lineRule="auto"/>
      </w:pPr>
      <w:r>
        <w:separator/>
      </w:r>
    </w:p>
  </w:endnote>
  <w:endnote w:type="continuationSeparator" w:id="0">
    <w:p w:rsidR="00245E8F" w:rsidRDefault="00245E8F" w:rsidP="0024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90D" w:rsidRPr="00613BCB" w:rsidRDefault="00613BCB">
    <w:pPr>
      <w:pStyle w:val="Footer"/>
    </w:pPr>
    <w:r w:rsidRPr="00613BCB">
      <w:t>5.15.2018</w:t>
    </w:r>
    <w:r w:rsidRPr="00613BCB">
      <w:ptab w:relativeTo="margin" w:alignment="center" w:leader="none"/>
    </w:r>
    <w:r w:rsidRPr="00613BCB">
      <w:t>Access &amp; Disability Services</w:t>
    </w:r>
    <w:r w:rsidRPr="00613BCB">
      <w:ptab w:relativeTo="margin" w:alignment="right" w:leader="none"/>
    </w:r>
    <w:r w:rsidRPr="00613BCB">
      <w:t>ADS@whatcom.edu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8F" w:rsidRDefault="00245E8F" w:rsidP="00245E8F">
      <w:pPr>
        <w:spacing w:after="0" w:line="240" w:lineRule="auto"/>
      </w:pPr>
      <w:r>
        <w:separator/>
      </w:r>
    </w:p>
  </w:footnote>
  <w:footnote w:type="continuationSeparator" w:id="0">
    <w:p w:rsidR="00245E8F" w:rsidRDefault="00245E8F" w:rsidP="0024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2CCB"/>
    <w:multiLevelType w:val="hybridMultilevel"/>
    <w:tmpl w:val="2E24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378C"/>
    <w:multiLevelType w:val="hybridMultilevel"/>
    <w:tmpl w:val="8DD25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64E2C"/>
    <w:multiLevelType w:val="hybridMultilevel"/>
    <w:tmpl w:val="52004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D21EC"/>
    <w:multiLevelType w:val="hybridMultilevel"/>
    <w:tmpl w:val="44FA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E5"/>
    <w:rsid w:val="0004197F"/>
    <w:rsid w:val="00245E8F"/>
    <w:rsid w:val="002B4F68"/>
    <w:rsid w:val="002E6B2F"/>
    <w:rsid w:val="003517A1"/>
    <w:rsid w:val="003E2BFA"/>
    <w:rsid w:val="005966E2"/>
    <w:rsid w:val="00613BCB"/>
    <w:rsid w:val="006D5F08"/>
    <w:rsid w:val="007021DC"/>
    <w:rsid w:val="007A290D"/>
    <w:rsid w:val="0095698C"/>
    <w:rsid w:val="00973534"/>
    <w:rsid w:val="00AA0E3F"/>
    <w:rsid w:val="00B54CAC"/>
    <w:rsid w:val="00BF7550"/>
    <w:rsid w:val="00C5077D"/>
    <w:rsid w:val="00DB6700"/>
    <w:rsid w:val="00E84D2D"/>
    <w:rsid w:val="00EF46E5"/>
    <w:rsid w:val="00F6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DC882DF-EBAF-425E-940D-5ACAC63E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4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77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D2D"/>
    <w:rPr>
      <w:rFonts w:asciiTheme="majorHAnsi" w:eastAsiaTheme="majorEastAsia" w:hAnsiTheme="majorHAnsi" w:cstheme="majorBidi"/>
      <w:caps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5F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08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F46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507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84D2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84D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5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8F"/>
  </w:style>
  <w:style w:type="paragraph" w:styleId="Footer">
    <w:name w:val="footer"/>
    <w:basedOn w:val="Normal"/>
    <w:link w:val="FooterChar"/>
    <w:uiPriority w:val="99"/>
    <w:unhideWhenUsed/>
    <w:rsid w:val="00245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.maxient.com/reportingform.php?WhatcomCC&amp;layout_id=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B. Holferty</dc:creator>
  <cp:keywords/>
  <dc:description/>
  <cp:lastModifiedBy>Kerri Holferty</cp:lastModifiedBy>
  <cp:revision>8</cp:revision>
  <dcterms:created xsi:type="dcterms:W3CDTF">2018-05-07T01:34:00Z</dcterms:created>
  <dcterms:modified xsi:type="dcterms:W3CDTF">2018-06-09T03:12:00Z</dcterms:modified>
</cp:coreProperties>
</file>