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625" w:rsidRDefault="00654625" w:rsidP="00654625">
      <w:pPr>
        <w:spacing w:line="276" w:lineRule="auto"/>
        <w:rPr>
          <w:rFonts w:asciiTheme="majorHAnsi" w:hAnsiTheme="majorHAnsi" w:cstheme="minorHAnsi"/>
          <w:b/>
          <w:sz w:val="36"/>
          <w:szCs w:val="36"/>
        </w:rPr>
      </w:pPr>
      <w:r>
        <w:rPr>
          <w:rFonts w:asciiTheme="majorHAnsi" w:hAnsiTheme="majorHAnsi" w:cstheme="minorHAnsi"/>
          <w:b/>
          <w:noProof/>
          <w:sz w:val="28"/>
          <w:szCs w:val="28"/>
        </w:rPr>
        <w:drawing>
          <wp:inline distT="0" distB="0" distL="0" distR="0">
            <wp:extent cx="1673352" cy="448056"/>
            <wp:effectExtent l="0" t="0" r="3175" b="9525"/>
            <wp:docPr id="2" name="Picture 2" title="Whatcom Community Colleg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C Logo in BW for Prin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3352" cy="448056"/>
                    </a:xfrm>
                    <a:prstGeom prst="rect">
                      <a:avLst/>
                    </a:prstGeom>
                  </pic:spPr>
                </pic:pic>
              </a:graphicData>
            </a:graphic>
          </wp:inline>
        </w:drawing>
      </w:r>
      <w:r>
        <w:rPr>
          <w:rFonts w:asciiTheme="majorHAnsi" w:hAnsiTheme="majorHAnsi" w:cstheme="minorHAnsi"/>
          <w:b/>
          <w:sz w:val="36"/>
          <w:szCs w:val="36"/>
        </w:rPr>
        <w:tab/>
      </w:r>
    </w:p>
    <w:p w:rsidR="00654625" w:rsidRDefault="00654625" w:rsidP="00654625">
      <w:pPr>
        <w:pStyle w:val="NoSpacing"/>
        <w:jc w:val="center"/>
        <w:rPr>
          <w:sz w:val="36"/>
          <w:szCs w:val="36"/>
        </w:rPr>
      </w:pPr>
    </w:p>
    <w:p w:rsidR="00873AC8" w:rsidRPr="00752855" w:rsidRDefault="00F2318D" w:rsidP="00752855">
      <w:pPr>
        <w:pStyle w:val="Title"/>
        <w:jc w:val="center"/>
        <w:rPr>
          <w:rFonts w:asciiTheme="minorHAnsi" w:hAnsiTheme="minorHAnsi"/>
          <w:sz w:val="28"/>
          <w:szCs w:val="28"/>
        </w:rPr>
      </w:pPr>
      <w:r w:rsidRPr="00752855">
        <w:rPr>
          <w:rFonts w:asciiTheme="minorHAnsi" w:hAnsiTheme="minorHAnsi"/>
          <w:sz w:val="28"/>
          <w:szCs w:val="28"/>
        </w:rPr>
        <w:t>Access &amp; Disability</w:t>
      </w:r>
      <w:r w:rsidR="00873AC8" w:rsidRPr="00752855">
        <w:rPr>
          <w:rFonts w:asciiTheme="minorHAnsi" w:hAnsiTheme="minorHAnsi"/>
          <w:sz w:val="28"/>
          <w:szCs w:val="28"/>
        </w:rPr>
        <w:t xml:space="preserve"> Services</w:t>
      </w:r>
      <w:r w:rsidRPr="00752855">
        <w:rPr>
          <w:rFonts w:asciiTheme="minorHAnsi" w:hAnsiTheme="minorHAnsi"/>
          <w:sz w:val="28"/>
          <w:szCs w:val="28"/>
        </w:rPr>
        <w:t xml:space="preserve"> (ADS)</w:t>
      </w:r>
    </w:p>
    <w:p w:rsidR="00AC388B" w:rsidRPr="00752855" w:rsidRDefault="00960F65" w:rsidP="00752855">
      <w:pPr>
        <w:pStyle w:val="Title"/>
        <w:jc w:val="center"/>
        <w:rPr>
          <w:rFonts w:asciiTheme="minorHAnsi" w:hAnsiTheme="minorHAnsi"/>
          <w:sz w:val="28"/>
          <w:szCs w:val="28"/>
        </w:rPr>
      </w:pPr>
      <w:r w:rsidRPr="00752855">
        <w:rPr>
          <w:rFonts w:asciiTheme="minorHAnsi" w:hAnsiTheme="minorHAnsi"/>
          <w:sz w:val="28"/>
          <w:szCs w:val="28"/>
        </w:rPr>
        <w:t xml:space="preserve">Student </w:t>
      </w:r>
      <w:r w:rsidR="00873AC8" w:rsidRPr="00752855">
        <w:rPr>
          <w:rFonts w:asciiTheme="minorHAnsi" w:hAnsiTheme="minorHAnsi"/>
          <w:sz w:val="28"/>
          <w:szCs w:val="28"/>
        </w:rPr>
        <w:t xml:space="preserve">Agreement of </w:t>
      </w:r>
      <w:r w:rsidRPr="00752855">
        <w:rPr>
          <w:rFonts w:asciiTheme="minorHAnsi" w:hAnsiTheme="minorHAnsi"/>
          <w:sz w:val="28"/>
          <w:szCs w:val="28"/>
        </w:rPr>
        <w:t>Responsibilities</w:t>
      </w:r>
    </w:p>
    <w:p w:rsidR="00A13347" w:rsidRPr="00752855" w:rsidRDefault="00A13347" w:rsidP="00752855">
      <w:pPr>
        <w:pStyle w:val="Title"/>
        <w:jc w:val="center"/>
        <w:rPr>
          <w:rFonts w:asciiTheme="minorHAnsi" w:hAnsiTheme="minorHAnsi" w:cstheme="minorHAnsi"/>
          <w:color w:val="000000"/>
          <w:sz w:val="28"/>
          <w:szCs w:val="28"/>
        </w:rPr>
      </w:pPr>
    </w:p>
    <w:p w:rsidR="00752855" w:rsidRPr="00752855" w:rsidRDefault="00752855" w:rsidP="00752855">
      <w:pPr>
        <w:pStyle w:val="Heading1"/>
        <w:rPr>
          <w:rFonts w:asciiTheme="minorHAnsi" w:hAnsiTheme="minorHAnsi"/>
          <w:color w:val="auto"/>
          <w:sz w:val="28"/>
          <w:szCs w:val="28"/>
        </w:rPr>
      </w:pPr>
      <w:r w:rsidRPr="00752855">
        <w:rPr>
          <w:rFonts w:asciiTheme="minorHAnsi" w:hAnsiTheme="minorHAnsi"/>
          <w:color w:val="auto"/>
          <w:sz w:val="28"/>
          <w:szCs w:val="28"/>
        </w:rPr>
        <w:t>Student responsibility</w:t>
      </w:r>
      <w:r w:rsidR="002C30E1">
        <w:rPr>
          <w:rFonts w:asciiTheme="minorHAnsi" w:hAnsiTheme="minorHAnsi"/>
          <w:color w:val="auto"/>
          <w:sz w:val="28"/>
          <w:szCs w:val="28"/>
        </w:rPr>
        <w:t>:</w:t>
      </w:r>
    </w:p>
    <w:p w:rsidR="00115B8A" w:rsidRPr="00752855" w:rsidRDefault="006D0F54" w:rsidP="003B42BE">
      <w:pPr>
        <w:pStyle w:val="ListParagraph"/>
        <w:numPr>
          <w:ilvl w:val="0"/>
          <w:numId w:val="8"/>
        </w:numPr>
        <w:spacing w:line="372" w:lineRule="atLeast"/>
        <w:rPr>
          <w:rFonts w:asciiTheme="minorHAnsi" w:hAnsiTheme="minorHAnsi" w:cstheme="minorHAnsi"/>
          <w:color w:val="000000"/>
        </w:rPr>
      </w:pPr>
      <w:r>
        <w:rPr>
          <w:rFonts w:asciiTheme="minorHAnsi" w:hAnsiTheme="minorHAnsi" w:cstheme="minorHAnsi"/>
          <w:b/>
          <w:color w:val="000000"/>
        </w:rPr>
        <w:t xml:space="preserve">Renew your accommodations quarterly. </w:t>
      </w:r>
      <w:r>
        <w:rPr>
          <w:rFonts w:asciiTheme="minorHAnsi" w:hAnsiTheme="minorHAnsi" w:cstheme="minorHAnsi"/>
          <w:color w:val="000000"/>
        </w:rPr>
        <w:t>Log i</w:t>
      </w:r>
      <w:r w:rsidR="00383D41">
        <w:rPr>
          <w:rFonts w:asciiTheme="minorHAnsi" w:hAnsiTheme="minorHAnsi" w:cstheme="minorHAnsi"/>
          <w:color w:val="000000"/>
        </w:rPr>
        <w:t xml:space="preserve">n to your </w:t>
      </w:r>
      <w:hyperlink r:id="rId8" w:history="1">
        <w:r w:rsidR="00383D41" w:rsidRPr="00383D41">
          <w:rPr>
            <w:rStyle w:val="Hyperlink"/>
            <w:rFonts w:asciiTheme="minorHAnsi" w:hAnsiTheme="minorHAnsi" w:cstheme="minorHAnsi"/>
          </w:rPr>
          <w:t>MyADS Student Portal</w:t>
        </w:r>
      </w:hyperlink>
      <w:r>
        <w:rPr>
          <w:rFonts w:asciiTheme="minorHAnsi" w:hAnsiTheme="minorHAnsi" w:cstheme="minorHAnsi"/>
          <w:color w:val="000000"/>
        </w:rPr>
        <w:t xml:space="preserve"> after registering for classes. There is a 24</w:t>
      </w:r>
      <w:r w:rsidR="00D5297F">
        <w:rPr>
          <w:rFonts w:asciiTheme="minorHAnsi" w:hAnsiTheme="minorHAnsi" w:cstheme="minorHAnsi"/>
          <w:color w:val="000000"/>
        </w:rPr>
        <w:t>-48</w:t>
      </w:r>
      <w:r>
        <w:rPr>
          <w:rFonts w:asciiTheme="minorHAnsi" w:hAnsiTheme="minorHAnsi" w:cstheme="minorHAnsi"/>
          <w:color w:val="000000"/>
        </w:rPr>
        <w:t xml:space="preserve"> hour delay from when you register to when your schedule will show in MyADS. </w:t>
      </w:r>
    </w:p>
    <w:p w:rsidR="003B42BE" w:rsidRPr="00752855" w:rsidRDefault="00F2318D" w:rsidP="003B42BE">
      <w:pPr>
        <w:pStyle w:val="ListParagraph"/>
        <w:numPr>
          <w:ilvl w:val="0"/>
          <w:numId w:val="8"/>
        </w:numPr>
        <w:spacing w:line="372" w:lineRule="atLeast"/>
        <w:rPr>
          <w:rFonts w:asciiTheme="minorHAnsi" w:hAnsiTheme="minorHAnsi" w:cstheme="minorHAnsi"/>
          <w:color w:val="000000"/>
        </w:rPr>
      </w:pPr>
      <w:r w:rsidRPr="00752855">
        <w:rPr>
          <w:rFonts w:asciiTheme="minorHAnsi" w:hAnsiTheme="minorHAnsi" w:cstheme="minorHAnsi"/>
          <w:b/>
          <w:color w:val="000000"/>
        </w:rPr>
        <w:t xml:space="preserve">Notify ADS </w:t>
      </w:r>
      <w:r w:rsidR="00B60799" w:rsidRPr="00752855">
        <w:rPr>
          <w:rFonts w:asciiTheme="minorHAnsi" w:hAnsiTheme="minorHAnsi" w:cstheme="minorHAnsi"/>
          <w:b/>
          <w:color w:val="000000"/>
        </w:rPr>
        <w:t>of any changes</w:t>
      </w:r>
      <w:r w:rsidR="00B60799" w:rsidRPr="00752855">
        <w:rPr>
          <w:rFonts w:asciiTheme="minorHAnsi" w:hAnsiTheme="minorHAnsi" w:cstheme="minorHAnsi"/>
          <w:color w:val="000000"/>
        </w:rPr>
        <w:t xml:space="preserve"> to your class schedule o</w:t>
      </w:r>
      <w:r w:rsidRPr="00752855">
        <w:rPr>
          <w:rFonts w:asciiTheme="minorHAnsi" w:hAnsiTheme="minorHAnsi" w:cstheme="minorHAnsi"/>
          <w:color w:val="000000"/>
        </w:rPr>
        <w:t>r contact information. Notify AD</w:t>
      </w:r>
      <w:r w:rsidR="00B60799" w:rsidRPr="00752855">
        <w:rPr>
          <w:rFonts w:asciiTheme="minorHAnsi" w:hAnsiTheme="minorHAnsi" w:cstheme="minorHAnsi"/>
          <w:color w:val="000000"/>
        </w:rPr>
        <w:t xml:space="preserve">S of any problems or difficulties in receiving your accommodation. </w:t>
      </w:r>
    </w:p>
    <w:p w:rsidR="00115B8A" w:rsidRPr="00752855" w:rsidRDefault="00115B8A" w:rsidP="003B42BE">
      <w:pPr>
        <w:pStyle w:val="ListParagraph"/>
        <w:numPr>
          <w:ilvl w:val="0"/>
          <w:numId w:val="8"/>
        </w:numPr>
        <w:spacing w:before="240" w:after="240" w:line="372" w:lineRule="atLeast"/>
        <w:rPr>
          <w:rFonts w:asciiTheme="minorHAnsi" w:hAnsiTheme="minorHAnsi" w:cstheme="minorHAnsi"/>
          <w:color w:val="000000"/>
        </w:rPr>
      </w:pPr>
      <w:r w:rsidRPr="00752855">
        <w:rPr>
          <w:rFonts w:asciiTheme="minorHAnsi" w:hAnsiTheme="minorHAnsi" w:cstheme="minorHAnsi"/>
          <w:color w:val="000000"/>
        </w:rPr>
        <w:t xml:space="preserve">An appointment </w:t>
      </w:r>
      <w:r w:rsidR="00F2318D" w:rsidRPr="00752855">
        <w:rPr>
          <w:rFonts w:asciiTheme="minorHAnsi" w:hAnsiTheme="minorHAnsi" w:cstheme="minorHAnsi"/>
          <w:color w:val="000000"/>
        </w:rPr>
        <w:t>with ADS staff may</w:t>
      </w:r>
      <w:r w:rsidRPr="00752855">
        <w:rPr>
          <w:rFonts w:asciiTheme="minorHAnsi" w:hAnsiTheme="minorHAnsi" w:cstheme="minorHAnsi"/>
          <w:color w:val="000000"/>
        </w:rPr>
        <w:t xml:space="preserve"> only be needed if you wish to request </w:t>
      </w:r>
      <w:r w:rsidR="00D21138" w:rsidRPr="00752855">
        <w:rPr>
          <w:rFonts w:asciiTheme="minorHAnsi" w:hAnsiTheme="minorHAnsi" w:cstheme="minorHAnsi"/>
          <w:b/>
          <w:color w:val="000000"/>
        </w:rPr>
        <w:t>new</w:t>
      </w:r>
      <w:r w:rsidR="003B42BE" w:rsidRPr="00752855">
        <w:rPr>
          <w:rFonts w:asciiTheme="minorHAnsi" w:hAnsiTheme="minorHAnsi" w:cstheme="minorHAnsi"/>
          <w:b/>
          <w:color w:val="000000"/>
        </w:rPr>
        <w:t xml:space="preserve"> </w:t>
      </w:r>
      <w:r w:rsidRPr="00752855">
        <w:rPr>
          <w:rFonts w:asciiTheme="minorHAnsi" w:hAnsiTheme="minorHAnsi" w:cstheme="minorHAnsi"/>
          <w:b/>
          <w:color w:val="000000"/>
        </w:rPr>
        <w:t>accommodations</w:t>
      </w:r>
      <w:r w:rsidRPr="00752855">
        <w:rPr>
          <w:rFonts w:asciiTheme="minorHAnsi" w:hAnsiTheme="minorHAnsi" w:cstheme="minorHAnsi"/>
          <w:color w:val="000000"/>
        </w:rPr>
        <w:t>. Additional d</w:t>
      </w:r>
      <w:r w:rsidRPr="00752855">
        <w:rPr>
          <w:rFonts w:asciiTheme="minorHAnsi" w:hAnsiTheme="minorHAnsi" w:cstheme="minorHAnsi"/>
        </w:rPr>
        <w:t xml:space="preserve">ocumentation attesting to your </w:t>
      </w:r>
      <w:r w:rsidR="00F2318D" w:rsidRPr="00752855">
        <w:rPr>
          <w:rFonts w:asciiTheme="minorHAnsi" w:hAnsiTheme="minorHAnsi" w:cstheme="minorHAnsi"/>
        </w:rPr>
        <w:t>eligibility for additional accommodations</w:t>
      </w:r>
      <w:r w:rsidRPr="00752855">
        <w:rPr>
          <w:rFonts w:asciiTheme="minorHAnsi" w:hAnsiTheme="minorHAnsi" w:cstheme="minorHAnsi"/>
        </w:rPr>
        <w:t xml:space="preserve"> may be required.</w:t>
      </w:r>
    </w:p>
    <w:p w:rsidR="00966076" w:rsidRPr="00752855" w:rsidRDefault="00966076" w:rsidP="003B42BE">
      <w:pPr>
        <w:pStyle w:val="ListParagraph"/>
        <w:numPr>
          <w:ilvl w:val="0"/>
          <w:numId w:val="8"/>
        </w:numPr>
        <w:spacing w:before="240" w:after="240" w:line="372" w:lineRule="atLeast"/>
        <w:rPr>
          <w:rFonts w:asciiTheme="minorHAnsi" w:hAnsiTheme="minorHAnsi" w:cstheme="minorHAnsi"/>
          <w:color w:val="000000"/>
        </w:rPr>
      </w:pPr>
      <w:r w:rsidRPr="00752855">
        <w:rPr>
          <w:rFonts w:asciiTheme="minorHAnsi" w:hAnsiTheme="minorHAnsi" w:cstheme="minorHAnsi"/>
          <w:bCs/>
          <w:color w:val="000000"/>
        </w:rPr>
        <w:t xml:space="preserve">During the first week of the quarter, </w:t>
      </w:r>
      <w:r w:rsidR="00F2318D" w:rsidRPr="00752855">
        <w:rPr>
          <w:rFonts w:asciiTheme="minorHAnsi" w:hAnsiTheme="minorHAnsi" w:cstheme="minorHAnsi"/>
          <w:b/>
          <w:bCs/>
          <w:color w:val="000000"/>
        </w:rPr>
        <w:t>meet</w:t>
      </w:r>
      <w:r w:rsidRPr="00752855">
        <w:rPr>
          <w:rFonts w:asciiTheme="minorHAnsi" w:hAnsiTheme="minorHAnsi" w:cstheme="minorHAnsi"/>
          <w:b/>
          <w:color w:val="000000"/>
        </w:rPr>
        <w:t xml:space="preserve"> with your instructors</w:t>
      </w:r>
      <w:r w:rsidRPr="00752855">
        <w:rPr>
          <w:rFonts w:asciiTheme="minorHAnsi" w:hAnsiTheme="minorHAnsi" w:cstheme="minorHAnsi"/>
          <w:color w:val="000000"/>
        </w:rPr>
        <w:t xml:space="preserve"> to discuss your accommodations with them. </w:t>
      </w:r>
    </w:p>
    <w:p w:rsidR="00966076" w:rsidRPr="00752855" w:rsidRDefault="00966076" w:rsidP="003B42BE">
      <w:pPr>
        <w:pStyle w:val="ListParagraph"/>
        <w:numPr>
          <w:ilvl w:val="0"/>
          <w:numId w:val="8"/>
        </w:numPr>
        <w:spacing w:before="240" w:after="120" w:line="372" w:lineRule="atLeast"/>
        <w:rPr>
          <w:rFonts w:asciiTheme="minorHAnsi" w:hAnsiTheme="minorHAnsi"/>
        </w:rPr>
      </w:pPr>
      <w:r w:rsidRPr="00752855">
        <w:rPr>
          <w:rFonts w:asciiTheme="minorHAnsi" w:hAnsiTheme="minorHAnsi" w:cstheme="minorHAnsi"/>
          <w:b/>
          <w:color w:val="000000"/>
        </w:rPr>
        <w:t>Return all equipment/items</w:t>
      </w:r>
      <w:r w:rsidR="00F2318D" w:rsidRPr="00752855">
        <w:rPr>
          <w:rFonts w:asciiTheme="minorHAnsi" w:hAnsiTheme="minorHAnsi" w:cstheme="minorHAnsi"/>
          <w:color w:val="000000"/>
        </w:rPr>
        <w:t xml:space="preserve"> borrowed from the AD</w:t>
      </w:r>
      <w:r w:rsidRPr="00752855">
        <w:rPr>
          <w:rFonts w:asciiTheme="minorHAnsi" w:hAnsiTheme="minorHAnsi" w:cstheme="minorHAnsi"/>
          <w:color w:val="000000"/>
        </w:rPr>
        <w:t xml:space="preserve">S Office </w:t>
      </w:r>
      <w:r w:rsidR="006D0F54">
        <w:rPr>
          <w:rFonts w:asciiTheme="minorHAnsi" w:hAnsiTheme="minorHAnsi" w:cstheme="minorHAnsi"/>
          <w:color w:val="000000"/>
        </w:rPr>
        <w:t xml:space="preserve">or Student HelpDesk </w:t>
      </w:r>
      <w:r w:rsidRPr="00752855">
        <w:rPr>
          <w:rFonts w:asciiTheme="minorHAnsi" w:hAnsiTheme="minorHAnsi" w:cstheme="minorHAnsi"/>
          <w:color w:val="000000"/>
        </w:rPr>
        <w:t>by the last day of the quarter.</w:t>
      </w:r>
      <w:r w:rsidRPr="00752855">
        <w:rPr>
          <w:rFonts w:asciiTheme="minorHAnsi" w:hAnsiTheme="minorHAnsi" w:cstheme="minorHAnsi"/>
          <w:color w:val="000000"/>
        </w:rPr>
        <w:tab/>
      </w:r>
    </w:p>
    <w:p w:rsidR="00B0108F" w:rsidRPr="00752855" w:rsidRDefault="00960F65" w:rsidP="00752855">
      <w:pPr>
        <w:pStyle w:val="Heading1"/>
        <w:rPr>
          <w:rFonts w:asciiTheme="minorHAnsi" w:hAnsiTheme="minorHAnsi"/>
          <w:color w:val="auto"/>
          <w:sz w:val="28"/>
          <w:szCs w:val="28"/>
        </w:rPr>
      </w:pPr>
      <w:r w:rsidRPr="00752855">
        <w:rPr>
          <w:rFonts w:asciiTheme="minorHAnsi" w:hAnsiTheme="minorHAnsi"/>
          <w:color w:val="auto"/>
          <w:sz w:val="28"/>
          <w:szCs w:val="28"/>
        </w:rPr>
        <w:t xml:space="preserve">If you </w:t>
      </w:r>
      <w:r w:rsidR="006D0F54">
        <w:rPr>
          <w:rFonts w:asciiTheme="minorHAnsi" w:hAnsiTheme="minorHAnsi"/>
          <w:color w:val="auto"/>
          <w:sz w:val="28"/>
          <w:szCs w:val="28"/>
        </w:rPr>
        <w:t>have been approved</w:t>
      </w:r>
      <w:r w:rsidRPr="00752855">
        <w:rPr>
          <w:rFonts w:asciiTheme="minorHAnsi" w:hAnsiTheme="minorHAnsi"/>
          <w:color w:val="auto"/>
          <w:sz w:val="28"/>
          <w:szCs w:val="28"/>
        </w:rPr>
        <w:t xml:space="preserve"> the following accommodation</w:t>
      </w:r>
      <w:r w:rsidR="006D0F54">
        <w:rPr>
          <w:rFonts w:asciiTheme="minorHAnsi" w:hAnsiTheme="minorHAnsi"/>
          <w:color w:val="auto"/>
          <w:sz w:val="28"/>
          <w:szCs w:val="28"/>
        </w:rPr>
        <w:t>(s)</w:t>
      </w:r>
      <w:r w:rsidRPr="00752855">
        <w:rPr>
          <w:rFonts w:asciiTheme="minorHAnsi" w:hAnsiTheme="minorHAnsi"/>
          <w:color w:val="auto"/>
          <w:sz w:val="28"/>
          <w:szCs w:val="28"/>
        </w:rPr>
        <w:t>:</w:t>
      </w:r>
    </w:p>
    <w:p w:rsidR="00AC388B" w:rsidRPr="00752855" w:rsidRDefault="00960F65" w:rsidP="003B42BE">
      <w:pPr>
        <w:pStyle w:val="ListParagraph"/>
        <w:numPr>
          <w:ilvl w:val="0"/>
          <w:numId w:val="9"/>
        </w:numPr>
        <w:spacing w:after="120" w:line="372" w:lineRule="atLeast"/>
        <w:rPr>
          <w:rFonts w:asciiTheme="minorHAnsi" w:hAnsiTheme="minorHAnsi" w:cstheme="minorHAnsi"/>
          <w:b/>
          <w:bCs/>
          <w:color w:val="000000"/>
        </w:rPr>
      </w:pPr>
      <w:r w:rsidRPr="00752855">
        <w:rPr>
          <w:rFonts w:asciiTheme="minorHAnsi" w:hAnsiTheme="minorHAnsi" w:cstheme="minorHAnsi"/>
          <w:b/>
          <w:bCs/>
          <w:color w:val="000000"/>
        </w:rPr>
        <w:t>A</w:t>
      </w:r>
      <w:r w:rsidR="00AC388B" w:rsidRPr="00752855">
        <w:rPr>
          <w:rFonts w:asciiTheme="minorHAnsi" w:hAnsiTheme="minorHAnsi" w:cstheme="minorHAnsi"/>
          <w:b/>
          <w:color w:val="000000"/>
        </w:rPr>
        <w:t>lternative format textbooks</w:t>
      </w:r>
      <w:r w:rsidRPr="00752855">
        <w:rPr>
          <w:rFonts w:asciiTheme="minorHAnsi" w:hAnsiTheme="minorHAnsi" w:cstheme="minorHAnsi"/>
          <w:b/>
          <w:color w:val="000000"/>
        </w:rPr>
        <w:t>:</w:t>
      </w:r>
      <w:r w:rsidR="00AC388B" w:rsidRPr="00752855">
        <w:rPr>
          <w:rFonts w:asciiTheme="minorHAnsi" w:hAnsiTheme="minorHAnsi" w:cstheme="minorHAnsi"/>
          <w:color w:val="000000"/>
        </w:rPr>
        <w:t xml:space="preserve"> </w:t>
      </w:r>
      <w:r w:rsidRPr="00752855">
        <w:rPr>
          <w:rFonts w:asciiTheme="minorHAnsi" w:hAnsiTheme="minorHAnsi" w:cstheme="minorHAnsi"/>
          <w:color w:val="000000"/>
        </w:rPr>
        <w:t>S</w:t>
      </w:r>
      <w:r w:rsidR="00AC388B" w:rsidRPr="00752855">
        <w:rPr>
          <w:rFonts w:asciiTheme="minorHAnsi" w:hAnsiTheme="minorHAnsi" w:cstheme="minorHAnsi"/>
          <w:color w:val="000000"/>
        </w:rPr>
        <w:t xml:space="preserve">ubmit your </w:t>
      </w:r>
      <w:r w:rsidR="00AC388B" w:rsidRPr="00D5297F">
        <w:rPr>
          <w:rFonts w:asciiTheme="minorHAnsi" w:hAnsiTheme="minorHAnsi" w:cstheme="minorHAnsi"/>
          <w:color w:val="000000"/>
        </w:rPr>
        <w:t xml:space="preserve">request as </w:t>
      </w:r>
      <w:r w:rsidR="006D0F54" w:rsidRPr="00D5297F">
        <w:rPr>
          <w:rFonts w:asciiTheme="minorHAnsi" w:hAnsiTheme="minorHAnsi" w:cstheme="minorHAnsi"/>
          <w:color w:val="000000"/>
        </w:rPr>
        <w:t>soon</w:t>
      </w:r>
      <w:r w:rsidR="00AC388B" w:rsidRPr="00D5297F">
        <w:rPr>
          <w:rFonts w:asciiTheme="minorHAnsi" w:hAnsiTheme="minorHAnsi" w:cstheme="minorHAnsi"/>
          <w:color w:val="000000"/>
        </w:rPr>
        <w:t xml:space="preserve"> as possible</w:t>
      </w:r>
      <w:r w:rsidR="003B42BE" w:rsidRPr="00D5297F">
        <w:rPr>
          <w:rFonts w:asciiTheme="minorHAnsi" w:hAnsiTheme="minorHAnsi" w:cstheme="minorHAnsi"/>
          <w:color w:val="000000"/>
        </w:rPr>
        <w:t xml:space="preserve"> </w:t>
      </w:r>
      <w:r w:rsidR="006D0F54" w:rsidRPr="00D5297F">
        <w:rPr>
          <w:rFonts w:asciiTheme="minorHAnsi" w:hAnsiTheme="minorHAnsi" w:cstheme="minorHAnsi"/>
          <w:color w:val="000000"/>
        </w:rPr>
        <w:t>with</w:t>
      </w:r>
      <w:r w:rsidR="006D0F54">
        <w:rPr>
          <w:rFonts w:asciiTheme="minorHAnsi" w:hAnsiTheme="minorHAnsi" w:cstheme="minorHAnsi"/>
          <w:color w:val="000000"/>
        </w:rPr>
        <w:t xml:space="preserve"> a copy of the receipt of purchase</w:t>
      </w:r>
      <w:r w:rsidR="00383D41">
        <w:rPr>
          <w:rFonts w:asciiTheme="minorHAnsi" w:hAnsiTheme="minorHAnsi" w:cstheme="minorHAnsi"/>
          <w:color w:val="000000"/>
        </w:rPr>
        <w:t>/rental</w:t>
      </w:r>
      <w:r w:rsidR="006D0F54">
        <w:rPr>
          <w:rFonts w:asciiTheme="minorHAnsi" w:hAnsiTheme="minorHAnsi" w:cstheme="minorHAnsi"/>
          <w:color w:val="000000"/>
        </w:rPr>
        <w:t xml:space="preserve"> for the textbooks</w:t>
      </w:r>
      <w:r w:rsidR="00AC388B" w:rsidRPr="00752855">
        <w:rPr>
          <w:rFonts w:asciiTheme="minorHAnsi" w:hAnsiTheme="minorHAnsi" w:cstheme="minorHAnsi"/>
          <w:color w:val="000000"/>
        </w:rPr>
        <w:t xml:space="preserve">. </w:t>
      </w:r>
      <w:r w:rsidR="006D0F54">
        <w:rPr>
          <w:rFonts w:asciiTheme="minorHAnsi" w:hAnsiTheme="minorHAnsi" w:cstheme="minorHAnsi"/>
          <w:color w:val="000000"/>
        </w:rPr>
        <w:t>Once we receive the receipt, the digital text will be uploaded to DropBox and shared with you.</w:t>
      </w:r>
    </w:p>
    <w:p w:rsidR="00F2318D" w:rsidRPr="00752855" w:rsidRDefault="00F2318D" w:rsidP="003B42BE">
      <w:pPr>
        <w:pStyle w:val="ListParagraph"/>
        <w:numPr>
          <w:ilvl w:val="0"/>
          <w:numId w:val="9"/>
        </w:numPr>
        <w:spacing w:before="240" w:after="120" w:line="372" w:lineRule="atLeast"/>
        <w:rPr>
          <w:rFonts w:asciiTheme="minorHAnsi" w:hAnsiTheme="minorHAnsi" w:cstheme="minorHAnsi"/>
          <w:color w:val="000000"/>
        </w:rPr>
      </w:pPr>
      <w:r w:rsidRPr="00752855">
        <w:rPr>
          <w:rFonts w:asciiTheme="minorHAnsi" w:hAnsiTheme="minorHAnsi" w:cstheme="minorHAnsi"/>
          <w:b/>
          <w:bCs/>
          <w:color w:val="000000"/>
        </w:rPr>
        <w:t>Extended Time Exams</w:t>
      </w:r>
      <w:r w:rsidRPr="00752855">
        <w:rPr>
          <w:rFonts w:asciiTheme="minorHAnsi" w:hAnsiTheme="minorHAnsi" w:cstheme="minorHAnsi"/>
          <w:b/>
          <w:color w:val="000000"/>
        </w:rPr>
        <w:t xml:space="preserve">: </w:t>
      </w:r>
      <w:r w:rsidRPr="00752855">
        <w:rPr>
          <w:rFonts w:asciiTheme="minorHAnsi" w:hAnsiTheme="minorHAnsi" w:cstheme="minorHAnsi"/>
          <w:color w:val="000000"/>
        </w:rPr>
        <w:t xml:space="preserve">remind your instructors to send the exam to the Testing Center the day or two before the exam. Always bring photo ID to the Testing Center. </w:t>
      </w:r>
    </w:p>
    <w:p w:rsidR="00AC388B" w:rsidRPr="00752855" w:rsidRDefault="00F2318D" w:rsidP="003B42BE">
      <w:pPr>
        <w:pStyle w:val="ListParagraph"/>
        <w:numPr>
          <w:ilvl w:val="0"/>
          <w:numId w:val="9"/>
        </w:numPr>
        <w:spacing w:before="240" w:after="120" w:line="372" w:lineRule="atLeast"/>
        <w:rPr>
          <w:rFonts w:asciiTheme="minorHAnsi" w:hAnsiTheme="minorHAnsi" w:cstheme="minorHAnsi"/>
          <w:bCs/>
          <w:color w:val="000000"/>
        </w:rPr>
      </w:pPr>
      <w:r w:rsidRPr="00752855">
        <w:rPr>
          <w:rFonts w:asciiTheme="minorHAnsi" w:hAnsiTheme="minorHAnsi" w:cstheme="minorHAnsi"/>
          <w:b/>
          <w:color w:val="000000"/>
        </w:rPr>
        <w:t>Accommodated Exams:</w:t>
      </w:r>
      <w:r w:rsidRPr="00752855">
        <w:rPr>
          <w:rFonts w:asciiTheme="minorHAnsi" w:hAnsiTheme="minorHAnsi" w:cstheme="minorHAnsi"/>
          <w:color w:val="000000"/>
        </w:rPr>
        <w:t xml:space="preserve"> if you require a reader, scribe, computer or a private room, you must submit your exam schedule as soon as possible to </w:t>
      </w:r>
      <w:hyperlink r:id="rId9" w:history="1">
        <w:r w:rsidR="00576EB3" w:rsidRPr="00912C33">
          <w:rPr>
            <w:rStyle w:val="Hyperlink"/>
            <w:rFonts w:asciiTheme="minorHAnsi" w:hAnsiTheme="minorHAnsi" w:cstheme="minorHAnsi"/>
          </w:rPr>
          <w:t>ADS@whatcom.edu</w:t>
        </w:r>
      </w:hyperlink>
      <w:r w:rsidRPr="00752855">
        <w:rPr>
          <w:rFonts w:asciiTheme="minorHAnsi" w:hAnsiTheme="minorHAnsi" w:cstheme="minorHAnsi"/>
          <w:color w:val="000000"/>
        </w:rPr>
        <w:t xml:space="preserve">. Less notice may result in scheduling delays.  </w:t>
      </w:r>
    </w:p>
    <w:p w:rsidR="003B42BE" w:rsidRDefault="003B42BE" w:rsidP="00BF2D06">
      <w:pPr>
        <w:pStyle w:val="ListParagraph"/>
        <w:numPr>
          <w:ilvl w:val="0"/>
          <w:numId w:val="9"/>
        </w:numPr>
        <w:spacing w:before="240" w:after="120" w:line="372" w:lineRule="atLeast"/>
        <w:rPr>
          <w:rFonts w:asciiTheme="minorHAnsi" w:hAnsiTheme="minorHAnsi" w:cstheme="minorHAnsi"/>
          <w:bCs/>
          <w:color w:val="000000"/>
        </w:rPr>
      </w:pPr>
      <w:r w:rsidRPr="00752855">
        <w:rPr>
          <w:rFonts w:asciiTheme="minorHAnsi" w:hAnsiTheme="minorHAnsi" w:cstheme="minorHAnsi"/>
          <w:b/>
          <w:color w:val="000000"/>
        </w:rPr>
        <w:t>Peer NoteTaker:</w:t>
      </w:r>
      <w:r w:rsidRPr="00752855">
        <w:rPr>
          <w:rFonts w:asciiTheme="minorHAnsi" w:hAnsiTheme="minorHAnsi" w:cstheme="minorHAnsi"/>
          <w:bCs/>
          <w:color w:val="000000"/>
        </w:rPr>
        <w:t xml:space="preserve"> your instructor can request a </w:t>
      </w:r>
      <w:r w:rsidR="008D666D" w:rsidRPr="00752855">
        <w:rPr>
          <w:rFonts w:asciiTheme="minorHAnsi" w:hAnsiTheme="minorHAnsi" w:cstheme="minorHAnsi"/>
          <w:bCs/>
          <w:color w:val="000000"/>
        </w:rPr>
        <w:t xml:space="preserve">classmate </w:t>
      </w:r>
      <w:r w:rsidRPr="00752855">
        <w:rPr>
          <w:rFonts w:asciiTheme="minorHAnsi" w:hAnsiTheme="minorHAnsi" w:cstheme="minorHAnsi"/>
          <w:bCs/>
          <w:color w:val="000000"/>
        </w:rPr>
        <w:t xml:space="preserve">volunteer </w:t>
      </w:r>
      <w:r w:rsidR="008D666D" w:rsidRPr="00752855">
        <w:rPr>
          <w:rFonts w:asciiTheme="minorHAnsi" w:hAnsiTheme="minorHAnsi" w:cstheme="minorHAnsi"/>
          <w:bCs/>
          <w:color w:val="000000"/>
        </w:rPr>
        <w:t>to take notes</w:t>
      </w:r>
      <w:r w:rsidRPr="00752855">
        <w:rPr>
          <w:rFonts w:asciiTheme="minorHAnsi" w:hAnsiTheme="minorHAnsi" w:cstheme="minorHAnsi"/>
          <w:bCs/>
          <w:color w:val="000000"/>
        </w:rPr>
        <w:t xml:space="preserve"> or you can ask </w:t>
      </w:r>
      <w:r w:rsidR="008D666D" w:rsidRPr="00752855">
        <w:rPr>
          <w:rFonts w:asciiTheme="minorHAnsi" w:hAnsiTheme="minorHAnsi" w:cstheme="minorHAnsi"/>
          <w:bCs/>
          <w:color w:val="000000"/>
        </w:rPr>
        <w:t xml:space="preserve">a classmate yourself. </w:t>
      </w:r>
      <w:r w:rsidRPr="00752855">
        <w:rPr>
          <w:rFonts w:asciiTheme="minorHAnsi" w:hAnsiTheme="minorHAnsi" w:cstheme="minorHAnsi"/>
          <w:bCs/>
          <w:color w:val="000000"/>
        </w:rPr>
        <w:t xml:space="preserve">You are responsible for picking up the notetaking paper from </w:t>
      </w:r>
      <w:r w:rsidR="00383D41">
        <w:rPr>
          <w:rFonts w:asciiTheme="minorHAnsi" w:hAnsiTheme="minorHAnsi" w:cstheme="minorHAnsi"/>
          <w:bCs/>
          <w:color w:val="000000"/>
        </w:rPr>
        <w:t>the ADS office</w:t>
      </w:r>
      <w:r w:rsidRPr="00752855">
        <w:rPr>
          <w:rFonts w:asciiTheme="minorHAnsi" w:hAnsiTheme="minorHAnsi" w:cstheme="minorHAnsi"/>
          <w:bCs/>
          <w:color w:val="000000"/>
        </w:rPr>
        <w:t xml:space="preserve"> when your </w:t>
      </w:r>
      <w:proofErr w:type="spellStart"/>
      <w:r w:rsidRPr="00752855">
        <w:rPr>
          <w:rFonts w:asciiTheme="minorHAnsi" w:hAnsiTheme="minorHAnsi" w:cstheme="minorHAnsi"/>
          <w:bCs/>
          <w:color w:val="000000"/>
        </w:rPr>
        <w:t>notetaker</w:t>
      </w:r>
      <w:proofErr w:type="spellEnd"/>
      <w:r w:rsidRPr="00752855">
        <w:rPr>
          <w:rFonts w:asciiTheme="minorHAnsi" w:hAnsiTheme="minorHAnsi" w:cstheme="minorHAnsi"/>
          <w:bCs/>
          <w:color w:val="000000"/>
        </w:rPr>
        <w:t xml:space="preserve"> needs more paper. If a notetaker is not found, you need to let ADS know as soon as possible. </w:t>
      </w:r>
    </w:p>
    <w:p w:rsidR="003B42BE" w:rsidRPr="00752855" w:rsidRDefault="003B42BE" w:rsidP="003B42BE">
      <w:pPr>
        <w:pStyle w:val="ListParagraph"/>
        <w:numPr>
          <w:ilvl w:val="0"/>
          <w:numId w:val="9"/>
        </w:numPr>
        <w:spacing w:before="240" w:after="120" w:line="372" w:lineRule="atLeast"/>
        <w:rPr>
          <w:rFonts w:asciiTheme="minorHAnsi" w:hAnsiTheme="minorHAnsi" w:cstheme="minorHAnsi"/>
          <w:bCs/>
          <w:color w:val="000000"/>
        </w:rPr>
      </w:pPr>
      <w:r w:rsidRPr="00752855">
        <w:rPr>
          <w:rFonts w:asciiTheme="minorHAnsi" w:hAnsiTheme="minorHAnsi" w:cstheme="minorHAnsi"/>
          <w:b/>
          <w:color w:val="000000"/>
        </w:rPr>
        <w:t xml:space="preserve">ASL Interpreter or </w:t>
      </w:r>
      <w:proofErr w:type="spellStart"/>
      <w:r w:rsidRPr="00752855">
        <w:rPr>
          <w:rFonts w:asciiTheme="minorHAnsi" w:hAnsiTheme="minorHAnsi" w:cstheme="minorHAnsi"/>
          <w:b/>
          <w:color w:val="000000"/>
        </w:rPr>
        <w:t>Typewell</w:t>
      </w:r>
      <w:proofErr w:type="spellEnd"/>
      <w:r w:rsidRPr="00752855">
        <w:rPr>
          <w:rFonts w:asciiTheme="minorHAnsi" w:hAnsiTheme="minorHAnsi" w:cstheme="minorHAnsi"/>
          <w:b/>
          <w:color w:val="000000"/>
        </w:rPr>
        <w:t xml:space="preserve"> Transcriber:</w:t>
      </w:r>
      <w:r w:rsidRPr="00752855">
        <w:rPr>
          <w:rFonts w:asciiTheme="minorHAnsi" w:hAnsiTheme="minorHAnsi" w:cstheme="minorHAnsi"/>
          <w:bCs/>
          <w:color w:val="000000"/>
        </w:rPr>
        <w:t xml:space="preserve"> If you are unable to attend class, please email </w:t>
      </w:r>
      <w:r w:rsidR="00752855">
        <w:rPr>
          <w:rFonts w:asciiTheme="minorHAnsi" w:hAnsiTheme="minorHAnsi" w:cstheme="minorHAnsi"/>
          <w:bCs/>
          <w:color w:val="000000"/>
        </w:rPr>
        <w:t>the office</w:t>
      </w:r>
      <w:r w:rsidRPr="00752855">
        <w:rPr>
          <w:rFonts w:asciiTheme="minorHAnsi" w:hAnsiTheme="minorHAnsi" w:cstheme="minorHAnsi"/>
          <w:bCs/>
          <w:color w:val="000000"/>
        </w:rPr>
        <w:t xml:space="preserve"> (</w:t>
      </w:r>
      <w:hyperlink r:id="rId10" w:history="1">
        <w:r w:rsidR="00752855" w:rsidRPr="008C5BEB">
          <w:rPr>
            <w:rStyle w:val="Hyperlink"/>
            <w:rFonts w:asciiTheme="minorHAnsi" w:hAnsiTheme="minorHAnsi" w:cstheme="minorHAnsi"/>
            <w:bCs/>
          </w:rPr>
          <w:t>ADS@whatcom.edu</w:t>
        </w:r>
      </w:hyperlink>
      <w:r w:rsidR="00752855">
        <w:rPr>
          <w:rFonts w:asciiTheme="minorHAnsi" w:hAnsiTheme="minorHAnsi" w:cstheme="minorHAnsi"/>
          <w:bCs/>
          <w:color w:val="000000"/>
        </w:rPr>
        <w:t>) as soon as possible so services can be cancelled.</w:t>
      </w:r>
      <w:r w:rsidR="00D4265E" w:rsidRPr="00752855">
        <w:rPr>
          <w:rFonts w:asciiTheme="minorHAnsi" w:hAnsiTheme="minorHAnsi" w:cstheme="minorHAnsi"/>
          <w:bCs/>
          <w:color w:val="000000"/>
        </w:rPr>
        <w:t xml:space="preserve"> </w:t>
      </w:r>
    </w:p>
    <w:p w:rsidR="00383D41" w:rsidRPr="00383D41" w:rsidRDefault="00960F65" w:rsidP="00B71D13">
      <w:pPr>
        <w:pStyle w:val="ListParagraph"/>
        <w:numPr>
          <w:ilvl w:val="0"/>
          <w:numId w:val="9"/>
        </w:numPr>
        <w:spacing w:before="240" w:after="120" w:line="372" w:lineRule="atLeast"/>
        <w:rPr>
          <w:rFonts w:asciiTheme="minorHAnsi" w:hAnsiTheme="minorHAnsi"/>
          <w:sz w:val="28"/>
          <w:szCs w:val="28"/>
        </w:rPr>
      </w:pPr>
      <w:r w:rsidRPr="00383D41">
        <w:rPr>
          <w:rFonts w:asciiTheme="minorHAnsi" w:hAnsiTheme="minorHAnsi" w:cstheme="minorHAnsi"/>
          <w:b/>
          <w:bCs/>
          <w:color w:val="000000"/>
        </w:rPr>
        <w:t>E</w:t>
      </w:r>
      <w:r w:rsidR="00AC388B" w:rsidRPr="00383D41">
        <w:rPr>
          <w:rFonts w:asciiTheme="minorHAnsi" w:hAnsiTheme="minorHAnsi" w:cstheme="minorHAnsi"/>
          <w:b/>
          <w:color w:val="000000"/>
        </w:rPr>
        <w:t>quipment or furniture accommodations</w:t>
      </w:r>
      <w:r w:rsidRPr="00383D41">
        <w:rPr>
          <w:rFonts w:asciiTheme="minorHAnsi" w:hAnsiTheme="minorHAnsi" w:cstheme="minorHAnsi"/>
          <w:b/>
          <w:color w:val="000000"/>
        </w:rPr>
        <w:t>:</w:t>
      </w:r>
      <w:r w:rsidR="00AC388B" w:rsidRPr="00383D41">
        <w:rPr>
          <w:rFonts w:asciiTheme="minorHAnsi" w:hAnsiTheme="minorHAnsi" w:cstheme="minorHAnsi"/>
          <w:color w:val="000000"/>
        </w:rPr>
        <w:t xml:space="preserve"> </w:t>
      </w:r>
      <w:r w:rsidRPr="00383D41">
        <w:rPr>
          <w:rFonts w:asciiTheme="minorHAnsi" w:hAnsiTheme="minorHAnsi" w:cstheme="minorHAnsi"/>
          <w:color w:val="000000"/>
        </w:rPr>
        <w:t>N</w:t>
      </w:r>
      <w:r w:rsidR="00F2318D" w:rsidRPr="00383D41">
        <w:rPr>
          <w:rFonts w:asciiTheme="minorHAnsi" w:hAnsiTheme="minorHAnsi" w:cstheme="minorHAnsi"/>
          <w:color w:val="000000"/>
        </w:rPr>
        <w:t>otify the AD</w:t>
      </w:r>
      <w:r w:rsidR="00AC388B" w:rsidRPr="00383D41">
        <w:rPr>
          <w:rFonts w:asciiTheme="minorHAnsi" w:hAnsiTheme="minorHAnsi" w:cstheme="minorHAnsi"/>
          <w:color w:val="000000"/>
        </w:rPr>
        <w:t xml:space="preserve">S Office </w:t>
      </w:r>
      <w:r w:rsidR="003B42BE" w:rsidRPr="00383D41">
        <w:rPr>
          <w:rFonts w:asciiTheme="minorHAnsi" w:hAnsiTheme="minorHAnsi" w:cstheme="minorHAnsi"/>
          <w:color w:val="000000"/>
        </w:rPr>
        <w:t xml:space="preserve">prior to the beginning </w:t>
      </w:r>
      <w:r w:rsidR="00AC388B" w:rsidRPr="00383D41">
        <w:rPr>
          <w:rFonts w:asciiTheme="minorHAnsi" w:hAnsiTheme="minorHAnsi" w:cstheme="minorHAnsi"/>
          <w:color w:val="000000"/>
        </w:rPr>
        <w:t xml:space="preserve">of the </w:t>
      </w:r>
      <w:r w:rsidR="0095239E" w:rsidRPr="00383D41">
        <w:rPr>
          <w:rFonts w:asciiTheme="minorHAnsi" w:hAnsiTheme="minorHAnsi" w:cstheme="minorHAnsi"/>
          <w:color w:val="000000"/>
        </w:rPr>
        <w:t>quarter</w:t>
      </w:r>
      <w:r w:rsidR="00F2318D" w:rsidRPr="00383D41">
        <w:rPr>
          <w:rFonts w:asciiTheme="minorHAnsi" w:hAnsiTheme="minorHAnsi" w:cstheme="minorHAnsi"/>
          <w:color w:val="000000"/>
        </w:rPr>
        <w:t xml:space="preserve">. If furniture or equipment must be purchased, delays of up to 8 weeks may occur. </w:t>
      </w:r>
    </w:p>
    <w:p w:rsidR="00D21138" w:rsidRPr="00383D41" w:rsidRDefault="00D5297F" w:rsidP="00383D41">
      <w:pPr>
        <w:spacing w:before="240" w:after="120" w:line="372" w:lineRule="atLeast"/>
        <w:rPr>
          <w:rFonts w:asciiTheme="minorHAnsi" w:hAnsiTheme="minorHAnsi"/>
          <w:sz w:val="28"/>
          <w:szCs w:val="28"/>
        </w:rPr>
      </w:pPr>
      <w:r w:rsidRPr="00383D41">
        <w:rPr>
          <w:rFonts w:asciiTheme="minorHAnsi" w:hAnsiTheme="minorHAnsi"/>
          <w:sz w:val="28"/>
          <w:szCs w:val="28"/>
        </w:rPr>
        <w:t xml:space="preserve">As soon as Quarterly Registration </w:t>
      </w:r>
      <w:r w:rsidR="00D21138" w:rsidRPr="00383D41">
        <w:rPr>
          <w:rFonts w:asciiTheme="minorHAnsi" w:hAnsiTheme="minorHAnsi"/>
          <w:sz w:val="28"/>
          <w:szCs w:val="28"/>
        </w:rPr>
        <w:t>begins:</w:t>
      </w:r>
    </w:p>
    <w:p w:rsidR="00F2318D" w:rsidRPr="00752855" w:rsidRDefault="00D21138" w:rsidP="002C30E1">
      <w:pPr>
        <w:pStyle w:val="ListParagraph"/>
        <w:numPr>
          <w:ilvl w:val="0"/>
          <w:numId w:val="10"/>
        </w:numPr>
        <w:shd w:val="clear" w:color="auto" w:fill="FFFFFF"/>
        <w:spacing w:after="100" w:afterAutospacing="1"/>
        <w:jc w:val="both"/>
        <w:rPr>
          <w:rFonts w:asciiTheme="minorHAnsi" w:hAnsiTheme="minorHAnsi" w:cstheme="minorHAnsi"/>
          <w:color w:val="000000"/>
        </w:rPr>
      </w:pPr>
      <w:r w:rsidRPr="00752855">
        <w:rPr>
          <w:rFonts w:asciiTheme="minorHAnsi" w:hAnsiTheme="minorHAnsi" w:cstheme="minorHAnsi"/>
          <w:b/>
          <w:color w:val="000000"/>
        </w:rPr>
        <w:t xml:space="preserve">Meet with an academic </w:t>
      </w:r>
      <w:r w:rsidR="00F2318D" w:rsidRPr="00752855">
        <w:rPr>
          <w:rFonts w:asciiTheme="minorHAnsi" w:hAnsiTheme="minorHAnsi" w:cstheme="minorHAnsi"/>
          <w:b/>
          <w:color w:val="000000"/>
        </w:rPr>
        <w:t xml:space="preserve">advisor: </w:t>
      </w:r>
      <w:r w:rsidR="00F2318D" w:rsidRPr="00752855">
        <w:rPr>
          <w:rFonts w:asciiTheme="minorHAnsi" w:hAnsiTheme="minorHAnsi" w:cstheme="minorHAnsi"/>
          <w:color w:val="000000"/>
        </w:rPr>
        <w:t>(drop-in or appointments available)</w:t>
      </w:r>
      <w:r w:rsidRPr="00752855">
        <w:rPr>
          <w:rFonts w:asciiTheme="minorHAnsi" w:hAnsiTheme="minorHAnsi" w:cstheme="minorHAnsi"/>
          <w:color w:val="000000"/>
        </w:rPr>
        <w:t xml:space="preserve"> to discuss what classes you should take in the n</w:t>
      </w:r>
      <w:r w:rsidR="00F2318D" w:rsidRPr="00752855">
        <w:rPr>
          <w:rFonts w:asciiTheme="minorHAnsi" w:hAnsiTheme="minorHAnsi" w:cstheme="minorHAnsi"/>
          <w:color w:val="000000"/>
        </w:rPr>
        <w:t>ext quarter. The Entry and Advising</w:t>
      </w:r>
      <w:r w:rsidRPr="00752855">
        <w:rPr>
          <w:rFonts w:asciiTheme="minorHAnsi" w:hAnsiTheme="minorHAnsi" w:cstheme="minorHAnsi"/>
          <w:color w:val="000000"/>
        </w:rPr>
        <w:t xml:space="preserve"> </w:t>
      </w:r>
      <w:r w:rsidR="00F2318D" w:rsidRPr="00752855">
        <w:rPr>
          <w:rFonts w:asciiTheme="minorHAnsi" w:hAnsiTheme="minorHAnsi" w:cstheme="minorHAnsi"/>
          <w:color w:val="000000"/>
        </w:rPr>
        <w:t>office is located in LDC 116</w:t>
      </w:r>
      <w:r w:rsidRPr="00752855">
        <w:rPr>
          <w:rFonts w:asciiTheme="minorHAnsi" w:hAnsiTheme="minorHAnsi" w:cstheme="minorHAnsi"/>
          <w:color w:val="000000"/>
        </w:rPr>
        <w:t xml:space="preserve"> and </w:t>
      </w:r>
      <w:r w:rsidR="00F2318D" w:rsidRPr="00752855">
        <w:rPr>
          <w:rFonts w:asciiTheme="minorHAnsi" w:hAnsiTheme="minorHAnsi" w:cstheme="minorHAnsi"/>
          <w:color w:val="000000"/>
        </w:rPr>
        <w:t>can be reached at 360-383-3080.</w:t>
      </w:r>
    </w:p>
    <w:p w:rsidR="00B60799" w:rsidRPr="002C30E1" w:rsidRDefault="00B60799" w:rsidP="002C30E1">
      <w:pPr>
        <w:pStyle w:val="Heading1"/>
        <w:rPr>
          <w:rFonts w:asciiTheme="minorHAnsi" w:hAnsiTheme="minorHAnsi"/>
          <w:color w:val="auto"/>
          <w:sz w:val="28"/>
          <w:szCs w:val="28"/>
        </w:rPr>
      </w:pPr>
      <w:r w:rsidRPr="002C30E1">
        <w:rPr>
          <w:rFonts w:asciiTheme="minorHAnsi" w:hAnsiTheme="minorHAnsi"/>
          <w:color w:val="auto"/>
          <w:sz w:val="28"/>
          <w:szCs w:val="28"/>
        </w:rPr>
        <w:t>Things to keep in mind when scheduling classes:</w:t>
      </w:r>
    </w:p>
    <w:p w:rsidR="00B60799" w:rsidRPr="00752855" w:rsidRDefault="00B60799" w:rsidP="002C30E1">
      <w:pPr>
        <w:numPr>
          <w:ilvl w:val="0"/>
          <w:numId w:val="11"/>
        </w:numPr>
        <w:spacing w:after="120" w:line="260" w:lineRule="atLeast"/>
        <w:ind w:right="105"/>
        <w:jc w:val="both"/>
        <w:rPr>
          <w:rFonts w:asciiTheme="minorHAnsi" w:hAnsiTheme="minorHAnsi" w:cstheme="minorHAnsi"/>
          <w:color w:val="000000"/>
        </w:rPr>
      </w:pPr>
      <w:r w:rsidRPr="00752855">
        <w:rPr>
          <w:rFonts w:asciiTheme="minorHAnsi" w:hAnsiTheme="minorHAnsi" w:cstheme="minorHAnsi"/>
          <w:color w:val="000000"/>
        </w:rPr>
        <w:t>Try not to schedule classes back-to-back if you are plann</w:t>
      </w:r>
      <w:r w:rsidR="00F2318D" w:rsidRPr="00752855">
        <w:rPr>
          <w:rFonts w:asciiTheme="minorHAnsi" w:hAnsiTheme="minorHAnsi" w:cstheme="minorHAnsi"/>
          <w:color w:val="000000"/>
        </w:rPr>
        <w:t xml:space="preserve">ing on using testing </w:t>
      </w:r>
      <w:r w:rsidRPr="00752855">
        <w:rPr>
          <w:rFonts w:asciiTheme="minorHAnsi" w:hAnsiTheme="minorHAnsi" w:cstheme="minorHAnsi"/>
          <w:color w:val="000000"/>
        </w:rPr>
        <w:t>accommodations.</w:t>
      </w:r>
    </w:p>
    <w:p w:rsidR="00B60799" w:rsidRPr="00752855" w:rsidRDefault="00B60799" w:rsidP="002C30E1">
      <w:pPr>
        <w:numPr>
          <w:ilvl w:val="0"/>
          <w:numId w:val="11"/>
        </w:numPr>
        <w:spacing w:after="120" w:line="260" w:lineRule="atLeast"/>
        <w:ind w:right="105"/>
        <w:jc w:val="both"/>
        <w:rPr>
          <w:rFonts w:asciiTheme="minorHAnsi" w:hAnsiTheme="minorHAnsi" w:cstheme="minorHAnsi"/>
          <w:color w:val="000000"/>
        </w:rPr>
      </w:pPr>
      <w:r w:rsidRPr="00752855">
        <w:rPr>
          <w:rFonts w:asciiTheme="minorHAnsi" w:hAnsiTheme="minorHAnsi" w:cstheme="minorHAnsi"/>
          <w:color w:val="000000"/>
        </w:rPr>
        <w:t>Leave a break between classes if you have difficulty concentrating. This will give you time to regain focus or recopy notes from what you just learned, which will help you retain the information better.</w:t>
      </w:r>
    </w:p>
    <w:p w:rsidR="00B60799" w:rsidRPr="00752855" w:rsidRDefault="00B60799" w:rsidP="002C30E1">
      <w:pPr>
        <w:numPr>
          <w:ilvl w:val="0"/>
          <w:numId w:val="11"/>
        </w:numPr>
        <w:spacing w:after="120" w:line="260" w:lineRule="atLeast"/>
        <w:ind w:right="105"/>
        <w:jc w:val="both"/>
        <w:rPr>
          <w:rFonts w:asciiTheme="minorHAnsi" w:hAnsiTheme="minorHAnsi" w:cstheme="minorHAnsi"/>
          <w:color w:val="000000"/>
        </w:rPr>
      </w:pPr>
      <w:r w:rsidRPr="00752855">
        <w:rPr>
          <w:rFonts w:asciiTheme="minorHAnsi" w:hAnsiTheme="minorHAnsi" w:cstheme="minorHAnsi"/>
          <w:color w:val="000000"/>
        </w:rPr>
        <w:t>Leaving a break between classes is also a good idea if you have difficulties getting from class to class. By scheduling yourself time to stop and rest, you will be better prepared for your next class.</w:t>
      </w:r>
    </w:p>
    <w:p w:rsidR="00B60799" w:rsidRPr="00752855" w:rsidRDefault="00B60799" w:rsidP="002C30E1">
      <w:pPr>
        <w:numPr>
          <w:ilvl w:val="0"/>
          <w:numId w:val="11"/>
        </w:numPr>
        <w:spacing w:after="120" w:line="260" w:lineRule="atLeast"/>
        <w:ind w:right="105"/>
        <w:jc w:val="both"/>
        <w:rPr>
          <w:rFonts w:asciiTheme="minorHAnsi" w:hAnsiTheme="minorHAnsi" w:cstheme="minorHAnsi"/>
          <w:color w:val="000000"/>
        </w:rPr>
      </w:pPr>
      <w:r w:rsidRPr="00752855">
        <w:rPr>
          <w:rFonts w:asciiTheme="minorHAnsi" w:hAnsiTheme="minorHAnsi" w:cstheme="minorHAnsi"/>
          <w:color w:val="000000"/>
        </w:rPr>
        <w:t>Pay attention to your course load. Will you be overloaded with credits? If so, work with your advisor to arrange a schedule that you will be able to handle.</w:t>
      </w:r>
    </w:p>
    <w:p w:rsidR="00966076" w:rsidRPr="00752855" w:rsidRDefault="00966076" w:rsidP="00966076">
      <w:pPr>
        <w:spacing w:after="120" w:line="372" w:lineRule="atLeast"/>
        <w:ind w:left="720" w:hanging="720"/>
        <w:jc w:val="both"/>
        <w:rPr>
          <w:rFonts w:asciiTheme="minorHAnsi" w:hAnsiTheme="minorHAnsi"/>
        </w:rPr>
      </w:pPr>
      <w:bookmarkStart w:id="0" w:name="_GoBack"/>
      <w:bookmarkEnd w:id="0"/>
    </w:p>
    <w:sectPr w:rsidR="00966076" w:rsidRPr="00752855" w:rsidSect="00873AC8">
      <w:footerReference w:type="default" r:id="rId11"/>
      <w:pgSz w:w="12240" w:h="15840"/>
      <w:pgMar w:top="720" w:right="1440" w:bottom="72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336" w:rsidRDefault="00576336" w:rsidP="00AC388B">
      <w:r>
        <w:separator/>
      </w:r>
    </w:p>
  </w:endnote>
  <w:endnote w:type="continuationSeparator" w:id="0">
    <w:p w:rsidR="00576336" w:rsidRDefault="00576336" w:rsidP="00AC3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88B" w:rsidRPr="00873AC8" w:rsidRDefault="00966076" w:rsidP="00E15C95">
    <w:pPr>
      <w:pStyle w:val="Footer"/>
      <w:jc w:val="both"/>
      <w:rPr>
        <w:sz w:val="20"/>
        <w:szCs w:val="20"/>
      </w:rPr>
    </w:pPr>
    <w:r w:rsidRPr="00873AC8">
      <w:rPr>
        <w:sz w:val="20"/>
        <w:szCs w:val="20"/>
      </w:rPr>
      <w:t xml:space="preserve">Updated </w:t>
    </w:r>
    <w:r w:rsidRPr="00873AC8">
      <w:rPr>
        <w:sz w:val="20"/>
        <w:szCs w:val="20"/>
      </w:rPr>
      <w:fldChar w:fldCharType="begin"/>
    </w:r>
    <w:r w:rsidRPr="00873AC8">
      <w:rPr>
        <w:sz w:val="20"/>
        <w:szCs w:val="20"/>
      </w:rPr>
      <w:instrText xml:space="preserve"> SAVEDATE  \@ "M/d/yyyy"  \* MERGEFORMAT </w:instrText>
    </w:r>
    <w:r w:rsidRPr="00873AC8">
      <w:rPr>
        <w:sz w:val="20"/>
        <w:szCs w:val="20"/>
      </w:rPr>
      <w:fldChar w:fldCharType="separate"/>
    </w:r>
    <w:r w:rsidR="00383D41">
      <w:rPr>
        <w:noProof/>
        <w:sz w:val="20"/>
        <w:szCs w:val="20"/>
      </w:rPr>
      <w:t>11/2020</w:t>
    </w:r>
    <w:r w:rsidRPr="00873AC8">
      <w:rPr>
        <w:sz w:val="20"/>
        <w:szCs w:val="20"/>
      </w:rPr>
      <w:fldChar w:fldCharType="end"/>
    </w:r>
    <w:r w:rsidR="0042467C">
      <w:rPr>
        <w:sz w:val="20"/>
        <w:szCs w:val="20"/>
      </w:rPr>
      <w:tab/>
    </w:r>
    <w:hyperlink r:id="rId1" w:history="1">
      <w:r w:rsidR="00576EB3" w:rsidRPr="00912C33">
        <w:rPr>
          <w:rStyle w:val="Hyperlink"/>
          <w:sz w:val="20"/>
          <w:szCs w:val="20"/>
        </w:rPr>
        <w:t>ADS@whatcom.edu</w:t>
      </w:r>
    </w:hyperlink>
    <w:r w:rsidR="00383D41">
      <w:rPr>
        <w:sz w:val="20"/>
        <w:szCs w:val="20"/>
      </w:rPr>
      <w:tab/>
      <w:t>360-383-3043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336" w:rsidRDefault="00576336" w:rsidP="00AC388B">
      <w:r>
        <w:separator/>
      </w:r>
    </w:p>
  </w:footnote>
  <w:footnote w:type="continuationSeparator" w:id="0">
    <w:p w:rsidR="00576336" w:rsidRDefault="00576336" w:rsidP="00AC3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1F03"/>
    <w:multiLevelType w:val="hybridMultilevel"/>
    <w:tmpl w:val="00E0DD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90705"/>
    <w:multiLevelType w:val="hybridMultilevel"/>
    <w:tmpl w:val="0D7E0EE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94994"/>
    <w:multiLevelType w:val="multilevel"/>
    <w:tmpl w:val="C886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65CD1"/>
    <w:multiLevelType w:val="hybridMultilevel"/>
    <w:tmpl w:val="AE06CC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0678A"/>
    <w:multiLevelType w:val="hybridMultilevel"/>
    <w:tmpl w:val="AC5E106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904142"/>
    <w:multiLevelType w:val="hybridMultilevel"/>
    <w:tmpl w:val="6520E30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4B252B7"/>
    <w:multiLevelType w:val="hybridMultilevel"/>
    <w:tmpl w:val="FAA0965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58023A"/>
    <w:multiLevelType w:val="hybridMultilevel"/>
    <w:tmpl w:val="5DA03B8E"/>
    <w:lvl w:ilvl="0" w:tplc="024C9DAE">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9C2E44"/>
    <w:multiLevelType w:val="multilevel"/>
    <w:tmpl w:val="2370D3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F559A6"/>
    <w:multiLevelType w:val="hybridMultilevel"/>
    <w:tmpl w:val="4EEC2C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435910"/>
    <w:multiLevelType w:val="hybridMultilevel"/>
    <w:tmpl w:val="276837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0"/>
  </w:num>
  <w:num w:numId="5">
    <w:abstractNumId w:val="4"/>
  </w:num>
  <w:num w:numId="6">
    <w:abstractNumId w:val="6"/>
  </w:num>
  <w:num w:numId="7">
    <w:abstractNumId w:val="1"/>
  </w:num>
  <w:num w:numId="8">
    <w:abstractNumId w:val="7"/>
  </w:num>
  <w:num w:numId="9">
    <w:abstractNumId w:val="3"/>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88B"/>
    <w:rsid w:val="000B6742"/>
    <w:rsid w:val="00115B8A"/>
    <w:rsid w:val="00120E3D"/>
    <w:rsid w:val="00162EEC"/>
    <w:rsid w:val="001A697F"/>
    <w:rsid w:val="001C493A"/>
    <w:rsid w:val="002C30E1"/>
    <w:rsid w:val="00383D41"/>
    <w:rsid w:val="003844D5"/>
    <w:rsid w:val="003A4B0C"/>
    <w:rsid w:val="003B42BE"/>
    <w:rsid w:val="00422F8E"/>
    <w:rsid w:val="0042467C"/>
    <w:rsid w:val="004A77A2"/>
    <w:rsid w:val="00534DE0"/>
    <w:rsid w:val="00561881"/>
    <w:rsid w:val="00576336"/>
    <w:rsid w:val="00576EB3"/>
    <w:rsid w:val="005D1BA6"/>
    <w:rsid w:val="00654625"/>
    <w:rsid w:val="006B1F91"/>
    <w:rsid w:val="006D0F54"/>
    <w:rsid w:val="00752855"/>
    <w:rsid w:val="00753E54"/>
    <w:rsid w:val="00873AC8"/>
    <w:rsid w:val="008D666D"/>
    <w:rsid w:val="0095239E"/>
    <w:rsid w:val="00960F65"/>
    <w:rsid w:val="00966076"/>
    <w:rsid w:val="00A13347"/>
    <w:rsid w:val="00AC388B"/>
    <w:rsid w:val="00AE32E6"/>
    <w:rsid w:val="00B0108F"/>
    <w:rsid w:val="00B04154"/>
    <w:rsid w:val="00B53D43"/>
    <w:rsid w:val="00B60799"/>
    <w:rsid w:val="00D21138"/>
    <w:rsid w:val="00D4265E"/>
    <w:rsid w:val="00D5297F"/>
    <w:rsid w:val="00E15C95"/>
    <w:rsid w:val="00ED0FFA"/>
    <w:rsid w:val="00F2318D"/>
    <w:rsid w:val="00FB6719"/>
    <w:rsid w:val="00FD5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1A4E4"/>
  <w15:docId w15:val="{2C6E159C-DD43-44D4-9C75-386E1EFF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88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5462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5462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388B"/>
    <w:rPr>
      <w:color w:val="0000FF" w:themeColor="hyperlink"/>
      <w:u w:val="single"/>
    </w:rPr>
  </w:style>
  <w:style w:type="paragraph" w:styleId="Header">
    <w:name w:val="header"/>
    <w:basedOn w:val="Normal"/>
    <w:link w:val="HeaderChar"/>
    <w:uiPriority w:val="99"/>
    <w:unhideWhenUsed/>
    <w:rsid w:val="00AC388B"/>
    <w:pPr>
      <w:tabs>
        <w:tab w:val="center" w:pos="4680"/>
        <w:tab w:val="right" w:pos="9360"/>
      </w:tabs>
    </w:pPr>
  </w:style>
  <w:style w:type="character" w:customStyle="1" w:styleId="HeaderChar">
    <w:name w:val="Header Char"/>
    <w:basedOn w:val="DefaultParagraphFont"/>
    <w:link w:val="Header"/>
    <w:uiPriority w:val="99"/>
    <w:rsid w:val="00AC388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388B"/>
    <w:pPr>
      <w:tabs>
        <w:tab w:val="center" w:pos="4680"/>
        <w:tab w:val="right" w:pos="9360"/>
      </w:tabs>
    </w:pPr>
  </w:style>
  <w:style w:type="character" w:customStyle="1" w:styleId="FooterChar">
    <w:name w:val="Footer Char"/>
    <w:basedOn w:val="DefaultParagraphFont"/>
    <w:link w:val="Footer"/>
    <w:uiPriority w:val="99"/>
    <w:rsid w:val="00AC388B"/>
    <w:rPr>
      <w:rFonts w:ascii="Times New Roman" w:eastAsia="Times New Roman" w:hAnsi="Times New Roman" w:cs="Times New Roman"/>
      <w:sz w:val="24"/>
      <w:szCs w:val="24"/>
    </w:rPr>
  </w:style>
  <w:style w:type="paragraph" w:styleId="ListParagraph">
    <w:name w:val="List Paragraph"/>
    <w:basedOn w:val="Normal"/>
    <w:uiPriority w:val="34"/>
    <w:qFormat/>
    <w:rsid w:val="00960F65"/>
    <w:pPr>
      <w:ind w:left="720"/>
      <w:contextualSpacing/>
    </w:pPr>
  </w:style>
  <w:style w:type="character" w:customStyle="1" w:styleId="Heading1Char">
    <w:name w:val="Heading 1 Char"/>
    <w:basedOn w:val="DefaultParagraphFont"/>
    <w:link w:val="Heading1"/>
    <w:uiPriority w:val="9"/>
    <w:rsid w:val="0065462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54625"/>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654625"/>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53E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E54"/>
    <w:rPr>
      <w:rFonts w:ascii="Segoe UI" w:eastAsia="Times New Roman" w:hAnsi="Segoe UI" w:cs="Segoe UI"/>
      <w:sz w:val="18"/>
      <w:szCs w:val="18"/>
    </w:rPr>
  </w:style>
  <w:style w:type="paragraph" w:styleId="Title">
    <w:name w:val="Title"/>
    <w:basedOn w:val="Normal"/>
    <w:next w:val="Normal"/>
    <w:link w:val="TitleChar"/>
    <w:uiPriority w:val="10"/>
    <w:qFormat/>
    <w:rsid w:val="0075285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85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7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atcom.edu/acces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DS@whatcom.edu" TargetMode="External"/><Relationship Id="rId4" Type="http://schemas.openxmlformats.org/officeDocument/2006/relationships/webSettings" Target="webSettings.xml"/><Relationship Id="rId9" Type="http://schemas.openxmlformats.org/officeDocument/2006/relationships/hyperlink" Target="mailto:ADS@whatcom.ed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DS@whatco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Community Colleges of Spokane</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Aimee.Elber</dc:creator>
  <cp:lastModifiedBy>Kerri B. Holferty</cp:lastModifiedBy>
  <cp:revision>2</cp:revision>
  <cp:lastPrinted>2017-05-18T22:58:00Z</cp:lastPrinted>
  <dcterms:created xsi:type="dcterms:W3CDTF">2020-11-05T17:49:00Z</dcterms:created>
  <dcterms:modified xsi:type="dcterms:W3CDTF">2020-11-05T17:49:00Z</dcterms:modified>
</cp:coreProperties>
</file>